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54B2" w:rsidRDefault="00BE54B2" w:rsidP="00B2792E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  <w:t xml:space="preserve">დანართი N1 </w:t>
      </w:r>
    </w:p>
    <w:p w:rsidR="00BE54B2" w:rsidRPr="00BE54B2" w:rsidRDefault="00BE54B2" w:rsidP="00B2792E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  <w:t xml:space="preserve">ტექნიკური მოთხოვნები </w:t>
      </w:r>
    </w:p>
    <w:p w:rsidR="00BE54B2" w:rsidRDefault="00BE54B2" w:rsidP="00BE54B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BE54B2" w:rsidRPr="00BE54B2" w:rsidRDefault="00BE54B2" w:rsidP="00BE54B2">
      <w:pPr>
        <w:spacing w:before="100" w:beforeAutospacing="1" w:after="100" w:afterAutospacing="1" w:line="240" w:lineRule="auto"/>
        <w:ind w:left="720"/>
        <w:rPr>
          <w:rFonts w:ascii="Sylfaen" w:eastAsia="Times New Roman" w:hAnsi="Sylfaen" w:cs="Times New Roman"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sz w:val="24"/>
          <w:szCs w:val="24"/>
          <w:lang w:val="ka-GE"/>
        </w:rPr>
        <w:t>პროდუქტის დასახელება</w:t>
      </w:r>
    </w:p>
    <w:p w:rsidR="00B2792E" w:rsidRPr="00B2792E" w:rsidRDefault="00B2792E" w:rsidP="00B2792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</w:t>
      </w:r>
      <w:r w:rsidRPr="00B2792E">
        <w:rPr>
          <w:rFonts w:ascii="Times New Roman" w:eastAsia="Times New Roman" w:hAnsi="Times New Roman" w:cs="Times New Roman"/>
          <w:b/>
          <w:bCs/>
          <w:sz w:val="24"/>
          <w:szCs w:val="24"/>
        </w:rPr>
        <w:t>erric chloride (FeCl3) (40</w:t>
      </w:r>
      <w:proofErr w:type="gramStart"/>
      <w:r w:rsidRPr="00B279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%),  </w:t>
      </w:r>
      <w:proofErr w:type="spellStart"/>
      <w:r w:rsidRPr="00B2792E">
        <w:rPr>
          <w:rFonts w:ascii="Sylfaen" w:eastAsia="Times New Roman" w:hAnsi="Sylfaen" w:cs="Sylfaen"/>
          <w:b/>
          <w:bCs/>
          <w:sz w:val="24"/>
          <w:szCs w:val="24"/>
        </w:rPr>
        <w:t>რკინა</w:t>
      </w:r>
      <w:proofErr w:type="spellEnd"/>
      <w:proofErr w:type="gramEnd"/>
      <w:r w:rsidRPr="00B279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2792E">
        <w:rPr>
          <w:rFonts w:ascii="Sylfaen" w:eastAsia="Times New Roman" w:hAnsi="Sylfaen" w:cs="Sylfaen"/>
          <w:b/>
          <w:bCs/>
          <w:sz w:val="24"/>
          <w:szCs w:val="24"/>
        </w:rPr>
        <w:t>სამი</w:t>
      </w:r>
      <w:proofErr w:type="spellEnd"/>
      <w:r w:rsidRPr="00B279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2792E">
        <w:rPr>
          <w:rFonts w:ascii="Sylfaen" w:eastAsia="Times New Roman" w:hAnsi="Sylfaen" w:cs="Sylfaen"/>
          <w:b/>
          <w:bCs/>
          <w:sz w:val="24"/>
          <w:szCs w:val="24"/>
        </w:rPr>
        <w:t>ქლორიდი</w:t>
      </w:r>
      <w:proofErr w:type="spellEnd"/>
    </w:p>
    <w:p w:rsidR="00B2792E" w:rsidRPr="00B2792E" w:rsidRDefault="00BE54B2" w:rsidP="00B2792E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Sylfaen" w:eastAsia="Times New Roman" w:hAnsi="Sylfaen" w:cs="Times New Roman"/>
          <w:sz w:val="24"/>
          <w:szCs w:val="24"/>
          <w:lang w:val="ka-GE"/>
        </w:rPr>
        <w:t>პროდუქტის</w:t>
      </w:r>
      <w:r w:rsidR="00B2792E" w:rsidRPr="00B279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FF7E84">
        <w:rPr>
          <w:rFonts w:ascii="Sylfaen" w:eastAsia="Times New Roman" w:hAnsi="Sylfaen" w:cs="Sylfaen"/>
          <w:sz w:val="24"/>
          <w:szCs w:val="24"/>
        </w:rPr>
        <w:t>პარამე</w:t>
      </w:r>
      <w:r>
        <w:rPr>
          <w:rFonts w:ascii="Sylfaen" w:eastAsia="Times New Roman" w:hAnsi="Sylfaen" w:cs="Sylfaen"/>
          <w:sz w:val="24"/>
          <w:szCs w:val="24"/>
        </w:rPr>
        <w:t>ტრები</w:t>
      </w:r>
      <w:proofErr w:type="spellEnd"/>
    </w:p>
    <w:p w:rsidR="00A8342D" w:rsidRPr="00E22CAB" w:rsidRDefault="00A8342D" w:rsidP="00A8342D">
      <w:pPr>
        <w:shd w:val="clear" w:color="auto" w:fill="FFFFFF"/>
        <w:spacing w:after="0" w:line="240" w:lineRule="auto"/>
        <w:rPr>
          <w:rFonts w:ascii="Sylfaen" w:hAnsi="Sylfaen" w:cs="Sylfaen"/>
          <w:sz w:val="20"/>
          <w:szCs w:val="20"/>
          <w:lang w:val="ka-GE"/>
        </w:rPr>
      </w:pPr>
      <w:r w:rsidRPr="00E22CAB">
        <w:rPr>
          <w:rFonts w:ascii="Sylfaen" w:hAnsi="Sylfaen" w:cs="Sylfaen"/>
          <w:sz w:val="20"/>
          <w:szCs w:val="20"/>
          <w:lang w:val="ka-GE"/>
        </w:rPr>
        <w:t xml:space="preserve">ტიპი -2 </w:t>
      </w:r>
    </w:p>
    <w:p w:rsidR="00A8342D" w:rsidRDefault="00A8342D" w:rsidP="00A8342D">
      <w:pPr>
        <w:shd w:val="clear" w:color="auto" w:fill="FFFFFF"/>
        <w:spacing w:after="0" w:line="240" w:lineRule="auto"/>
        <w:rPr>
          <w:rFonts w:cs="Calibri"/>
          <w:color w:val="231F20"/>
          <w:sz w:val="20"/>
          <w:szCs w:val="20"/>
        </w:rPr>
      </w:pPr>
      <w:r>
        <w:rPr>
          <w:rFonts w:ascii="Sylfaen" w:hAnsi="Sylfaen" w:cs="Calibri"/>
          <w:color w:val="231F20"/>
          <w:sz w:val="20"/>
          <w:szCs w:val="20"/>
          <w:lang w:val="ka-GE"/>
        </w:rPr>
        <w:t>სისუფთავე</w:t>
      </w:r>
      <w:r>
        <w:rPr>
          <w:rFonts w:cs="Calibri"/>
          <w:color w:val="231F20"/>
          <w:sz w:val="20"/>
          <w:szCs w:val="20"/>
        </w:rPr>
        <w:t xml:space="preserve">    (</w:t>
      </w:r>
      <w:proofErr w:type="spellStart"/>
      <w:r>
        <w:rPr>
          <w:rFonts w:cs="Calibri"/>
          <w:color w:val="231F20"/>
          <w:sz w:val="20"/>
          <w:szCs w:val="20"/>
        </w:rPr>
        <w:t>FeCl</w:t>
      </w:r>
      <w:proofErr w:type="spellEnd"/>
      <w:r>
        <w:rPr>
          <w:rFonts w:cs="Calibri"/>
          <w:color w:val="231F20"/>
          <w:sz w:val="20"/>
          <w:szCs w:val="20"/>
        </w:rPr>
        <w:t xml:space="preserve">,)  -  </w:t>
      </w:r>
      <w:r w:rsidRPr="00B2792E">
        <w:rPr>
          <w:rFonts w:cs="Calibri"/>
          <w:color w:val="231F20"/>
          <w:sz w:val="20"/>
          <w:szCs w:val="20"/>
        </w:rPr>
        <w:t>%40+ 2 (m/m)</w:t>
      </w:r>
      <w:r w:rsidRPr="00B2792E">
        <w:rPr>
          <w:rFonts w:cs="Calibri"/>
          <w:color w:val="231F20"/>
          <w:sz w:val="20"/>
          <w:szCs w:val="20"/>
        </w:rPr>
        <w:br/>
      </w:r>
      <w:r>
        <w:rPr>
          <w:rFonts w:ascii="Sylfaen" w:hAnsi="Sylfaen" w:cs="Calibri"/>
          <w:color w:val="231F20"/>
          <w:sz w:val="20"/>
          <w:szCs w:val="20"/>
          <w:lang w:val="ka-GE"/>
        </w:rPr>
        <w:t>ფიზიკური მახასიათებლები</w:t>
      </w:r>
      <w:r w:rsidRPr="003378A4">
        <w:rPr>
          <w:rFonts w:cs="Calibri"/>
          <w:color w:val="231F20"/>
          <w:sz w:val="20"/>
          <w:szCs w:val="20"/>
        </w:rPr>
        <w:t xml:space="preserve"> </w:t>
      </w:r>
      <w:r>
        <w:rPr>
          <w:rFonts w:ascii="Sylfaen" w:hAnsi="Sylfaen" w:cs="Calibri"/>
          <w:color w:val="231F20"/>
          <w:sz w:val="20"/>
          <w:szCs w:val="20"/>
          <w:lang w:val="ka-GE"/>
        </w:rPr>
        <w:t xml:space="preserve">- </w:t>
      </w:r>
      <w:proofErr w:type="spellStart"/>
      <w:r w:rsidRPr="00B2792E">
        <w:rPr>
          <w:rFonts w:ascii="Sylfaen" w:hAnsi="Sylfaen" w:cs="Sylfaen"/>
          <w:color w:val="231F20"/>
          <w:sz w:val="20"/>
          <w:szCs w:val="20"/>
        </w:rPr>
        <w:t>მუქი</w:t>
      </w:r>
      <w:proofErr w:type="spellEnd"/>
      <w:r w:rsidRPr="00B2792E">
        <w:rPr>
          <w:rFonts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hAnsi="Sylfaen" w:cs="Sylfaen"/>
          <w:color w:val="231F20"/>
          <w:sz w:val="20"/>
          <w:szCs w:val="20"/>
        </w:rPr>
        <w:t>ყავისფერი</w:t>
      </w:r>
      <w:proofErr w:type="spellEnd"/>
      <w:r w:rsidRPr="00B2792E">
        <w:rPr>
          <w:rFonts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hAnsi="Sylfaen" w:cs="Sylfaen"/>
          <w:color w:val="231F20"/>
          <w:sz w:val="20"/>
          <w:szCs w:val="20"/>
        </w:rPr>
        <w:t>ფერის</w:t>
      </w:r>
      <w:proofErr w:type="spellEnd"/>
      <w:r w:rsidRPr="00B2792E">
        <w:rPr>
          <w:rFonts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hAnsi="Sylfaen" w:cs="Sylfaen"/>
          <w:color w:val="231F20"/>
          <w:sz w:val="20"/>
          <w:szCs w:val="20"/>
        </w:rPr>
        <w:t>თხევადი</w:t>
      </w:r>
      <w:proofErr w:type="spellEnd"/>
      <w:r w:rsidRPr="00B2792E">
        <w:rPr>
          <w:rFonts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hAnsi="Sylfaen" w:cs="Sylfaen"/>
          <w:color w:val="231F20"/>
          <w:sz w:val="20"/>
          <w:szCs w:val="20"/>
        </w:rPr>
        <w:t>სახის</w:t>
      </w:r>
      <w:proofErr w:type="spellEnd"/>
      <w:r w:rsidRPr="00B2792E">
        <w:rPr>
          <w:rFonts w:cs="Calibri"/>
          <w:color w:val="231F20"/>
          <w:sz w:val="20"/>
          <w:szCs w:val="20"/>
        </w:rPr>
        <w:t xml:space="preserve"> </w:t>
      </w:r>
    </w:p>
    <w:p w:rsidR="00A8342D" w:rsidRPr="00B2792E" w:rsidRDefault="00A8342D" w:rsidP="00A8342D">
      <w:pPr>
        <w:shd w:val="clear" w:color="auto" w:fill="FFFFFF"/>
        <w:spacing w:after="0" w:line="240" w:lineRule="auto"/>
        <w:rPr>
          <w:rFonts w:ascii="Tahoma" w:hAnsi="Tahoma" w:cs="Tahoma"/>
          <w:color w:val="212121"/>
          <w:sz w:val="24"/>
          <w:szCs w:val="24"/>
        </w:rPr>
      </w:pPr>
      <w:r>
        <w:rPr>
          <w:rFonts w:ascii="Sylfaen" w:hAnsi="Sylfaen" w:cs="Calibri"/>
          <w:color w:val="231F20"/>
          <w:sz w:val="20"/>
          <w:szCs w:val="20"/>
          <w:lang w:val="ka-GE"/>
        </w:rPr>
        <w:t xml:space="preserve">სიმკვრივე </w:t>
      </w:r>
      <w:r w:rsidRPr="00B2792E">
        <w:rPr>
          <w:rFonts w:cs="Calibri"/>
          <w:color w:val="231F20"/>
          <w:sz w:val="20"/>
          <w:szCs w:val="20"/>
        </w:rPr>
        <w:t>1,435 ± 0,05 (gr/cm3) </w:t>
      </w:r>
      <w:r w:rsidRPr="00B2792E">
        <w:rPr>
          <w:rFonts w:ascii="Tahoma" w:hAnsi="Tahoma" w:cs="Tahoma"/>
          <w:color w:val="212121"/>
          <w:sz w:val="24"/>
          <w:szCs w:val="24"/>
        </w:rPr>
        <w:br/>
      </w:r>
      <w:r>
        <w:rPr>
          <w:rFonts w:cs="Calibri"/>
          <w:color w:val="231F20"/>
          <w:sz w:val="20"/>
          <w:szCs w:val="20"/>
        </w:rPr>
        <w:t xml:space="preserve">Iron  (II)  -  </w:t>
      </w:r>
      <w:proofErr w:type="spellStart"/>
      <w:r w:rsidRPr="00B2792E">
        <w:rPr>
          <w:rFonts w:ascii="Sylfaen" w:hAnsi="Sylfaen" w:cs="Sylfaen"/>
          <w:color w:val="231F20"/>
          <w:sz w:val="20"/>
          <w:szCs w:val="20"/>
        </w:rPr>
        <w:t>მაქ</w:t>
      </w:r>
      <w:proofErr w:type="spellEnd"/>
      <w:r w:rsidRPr="00B2792E">
        <w:rPr>
          <w:rFonts w:cs="Calibri"/>
          <w:color w:val="231F20"/>
          <w:sz w:val="20"/>
          <w:szCs w:val="20"/>
        </w:rPr>
        <w:t>. % 2,5(m/m)/Fe(III) </w:t>
      </w:r>
    </w:p>
    <w:p w:rsidR="00A8342D" w:rsidRDefault="00A8342D" w:rsidP="00B2792E">
      <w:pPr>
        <w:shd w:val="clear" w:color="auto" w:fill="FFFFFF"/>
        <w:spacing w:after="0" w:line="240" w:lineRule="auto"/>
        <w:rPr>
          <w:rFonts w:ascii="Sylfaen" w:eastAsia="Times New Roman" w:hAnsi="Sylfaen" w:cs="Sylfaen"/>
          <w:color w:val="231F20"/>
          <w:sz w:val="20"/>
          <w:szCs w:val="20"/>
        </w:rPr>
      </w:pPr>
    </w:p>
    <w:p w:rsidR="00B2792E" w:rsidRPr="00B2792E" w:rsidRDefault="00B2792E" w:rsidP="00B279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212121"/>
          <w:sz w:val="24"/>
          <w:szCs w:val="24"/>
        </w:rPr>
      </w:pP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პროდუქტი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უნდა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იყოს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განკუთვნილი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სპეცალურად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ჩამდინარე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(</w:t>
      </w: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კანალიზაციის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) </w:t>
      </w: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წყლისთვის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და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proofErr w:type="spellStart"/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ტიპი</w:t>
      </w:r>
      <w:proofErr w:type="spellEnd"/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2</w:t>
      </w:r>
    </w:p>
    <w:p w:rsidR="00B2792E" w:rsidRPr="00B2792E" w:rsidRDefault="00B2792E" w:rsidP="00B279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212121"/>
          <w:sz w:val="24"/>
          <w:szCs w:val="24"/>
        </w:rPr>
      </w:pPr>
    </w:p>
    <w:p w:rsidR="00BE54B2" w:rsidRPr="00BE54B2" w:rsidRDefault="00BE54B2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color w:val="212121"/>
          <w:sz w:val="24"/>
          <w:szCs w:val="24"/>
          <w:lang w:val="ka-GE"/>
        </w:rPr>
      </w:pPr>
      <w:r>
        <w:rPr>
          <w:rFonts w:ascii="Sylfaen" w:eastAsia="Times New Roman" w:hAnsi="Sylfaen" w:cs="Tahoma"/>
          <w:color w:val="212121"/>
          <w:sz w:val="24"/>
          <w:szCs w:val="24"/>
          <w:lang w:val="ka-GE"/>
        </w:rPr>
        <w:t>პროდუქტის ტრანსპორტირების სავალდებულო სახეობა</w:t>
      </w:r>
    </w:p>
    <w:p w:rsidR="00B2792E" w:rsidRPr="00B2792E" w:rsidRDefault="00B2792E" w:rsidP="00B2792E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ahoma" w:eastAsia="Times New Roman" w:hAnsi="Tahoma" w:cs="Tahoma"/>
          <w:color w:val="212121"/>
          <w:sz w:val="24"/>
          <w:szCs w:val="24"/>
        </w:rPr>
      </w:pPr>
      <w:r w:rsidRPr="00B2792E">
        <w:rPr>
          <w:rFonts w:ascii="Calibri" w:eastAsia="Times New Roman" w:hAnsi="Calibri" w:cs="Calibri"/>
          <w:b/>
          <w:bCs/>
          <w:color w:val="231F20"/>
          <w:sz w:val="24"/>
          <w:szCs w:val="24"/>
        </w:rPr>
        <w:t xml:space="preserve">Tanker </w:t>
      </w:r>
      <w:proofErr w:type="spellStart"/>
      <w:r w:rsidRPr="00B2792E">
        <w:rPr>
          <w:rFonts w:ascii="Sylfaen" w:eastAsia="Times New Roman" w:hAnsi="Sylfaen" w:cs="Sylfaen"/>
          <w:b/>
          <w:bCs/>
          <w:color w:val="231F20"/>
          <w:sz w:val="24"/>
          <w:szCs w:val="24"/>
        </w:rPr>
        <w:t>ტანკერი</w:t>
      </w:r>
      <w:proofErr w:type="spellEnd"/>
    </w:p>
    <w:p w:rsidR="00A8342D" w:rsidRP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ტანკერი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ოთხ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(4)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დანაყოფიანი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უნდა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იყოს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. 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მასალა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: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პოლიესტერით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უნდა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იყოს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დაფარული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.</w:t>
      </w:r>
    </w:p>
    <w:p w:rsidR="00A8342D" w:rsidRP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ტანკერი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უნდა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იყოს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proofErr w:type="gram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გათვლილი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რკინა</w:t>
      </w:r>
      <w:proofErr w:type="spellEnd"/>
      <w:proofErr w:type="gram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სამი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ქლორიდის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ტრანსპორტირებისთვის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.</w:t>
      </w:r>
    </w:p>
    <w:p w:rsidR="00A8342D" w:rsidRP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ტანკერის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ტევადობა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უნდა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იყოს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არაუმცირეს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25 </w:t>
      </w:r>
      <w:proofErr w:type="spellStart"/>
      <w:proofErr w:type="gram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ტონა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.(</w:t>
      </w:r>
      <w:proofErr w:type="gram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17მ3)</w:t>
      </w:r>
    </w:p>
    <w:p w:rsid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ტანკერის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დასაცლელად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საჭიროა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სპეციალური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ტუმბო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,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ტუმბოზე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მიმაგრებული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20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მეტრიანი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სპეციალური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მაკავშირებელი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მილი.ე.წ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. </w:t>
      </w:r>
      <w:proofErr w:type="spellStart"/>
      <w:proofErr w:type="gram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შლანგი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და</w:t>
      </w:r>
      <w:proofErr w:type="spellEnd"/>
      <w:proofErr w:type="gram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სპეციალური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დამაკავშირებელი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აპარატი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(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კონექტორი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) - DN 80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მმ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,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რისი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საშუალებითაც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უნდა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მოხდეს</w:t>
      </w:r>
      <w:proofErr w:type="spellEnd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კო</w:t>
      </w:r>
      <w:r>
        <w:rPr>
          <w:rFonts w:ascii="Sylfaen" w:eastAsia="Times New Roman" w:hAnsi="Sylfaen" w:cs="Sylfaen"/>
          <w:color w:val="231F20"/>
          <w:sz w:val="20"/>
          <w:szCs w:val="20"/>
        </w:rPr>
        <w:t>აგულანტის</w:t>
      </w:r>
      <w:proofErr w:type="spellEnd"/>
      <w:r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>
        <w:rPr>
          <w:rFonts w:ascii="Sylfaen" w:eastAsia="Times New Roman" w:hAnsi="Sylfaen" w:cs="Sylfaen"/>
          <w:color w:val="231F20"/>
          <w:sz w:val="20"/>
          <w:szCs w:val="20"/>
        </w:rPr>
        <w:t>ჩატვირთვა</w:t>
      </w:r>
      <w:proofErr w:type="spellEnd"/>
      <w:r>
        <w:rPr>
          <w:rFonts w:ascii="Sylfaen" w:eastAsia="Times New Roman" w:hAnsi="Sylfaen" w:cs="Sylfaen"/>
          <w:color w:val="231F20"/>
          <w:sz w:val="20"/>
          <w:szCs w:val="20"/>
        </w:rPr>
        <w:t xml:space="preserve"> </w:t>
      </w:r>
      <w:proofErr w:type="spellStart"/>
      <w:r>
        <w:rPr>
          <w:rFonts w:ascii="Sylfaen" w:eastAsia="Times New Roman" w:hAnsi="Sylfaen" w:cs="Sylfaen"/>
          <w:color w:val="231F20"/>
          <w:sz w:val="20"/>
          <w:szCs w:val="20"/>
        </w:rPr>
        <w:t>რეზერუარში.</w:t>
      </w:r>
    </w:p>
    <w:p w:rsid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  <w:proofErr w:type="spellEnd"/>
    </w:p>
    <w:p w:rsidR="00FF7E84" w:rsidRPr="00A8342D" w:rsidRDefault="00A8342D" w:rsidP="00A8342D">
      <w:pPr>
        <w:spacing w:after="0"/>
        <w:rPr>
          <w:rFonts w:ascii="Sylfaen" w:eastAsia="Times New Roman" w:hAnsi="Sylfaen" w:cs="Sylfaen"/>
          <w:b/>
          <w:color w:val="231F20"/>
          <w:sz w:val="20"/>
          <w:szCs w:val="20"/>
        </w:rPr>
      </w:pP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ყველა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ამ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აქსესუარის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უზრუნველყოფა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მიწოდებისა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და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გადმოტვირთვის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პროცესში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ევალება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მომწოდებელს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,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ისევე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როგორც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ტანკერისა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და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ტრანსპორტირების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 xml:space="preserve"> </w:t>
      </w:r>
      <w:proofErr w:type="spellStart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უზრუნველყოფა</w:t>
      </w:r>
      <w:proofErr w:type="spellEnd"/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.</w:t>
      </w:r>
    </w:p>
    <w:p w:rsidR="00A8342D" w:rsidRPr="00FF7E84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</w:p>
    <w:p w:rsidR="005C492A" w:rsidRDefault="005C492A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ავტოსატრანსპორტო საშუალების ფოტოები გთხოვთ იხილოთ ქვემოთ</w:t>
      </w: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  <w:bookmarkStart w:id="0" w:name="_GoBack"/>
      <w:bookmarkEnd w:id="0"/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  <w:r w:rsidRPr="00180E1D">
        <w:rPr>
          <w:rFonts w:ascii="Sylfaen" w:hAnsi="Sylfaen"/>
          <w:noProof/>
        </w:rPr>
        <w:lastRenderedPageBreak/>
        <w:drawing>
          <wp:inline distT="0" distB="0" distL="0" distR="0">
            <wp:extent cx="6135056" cy="4602371"/>
            <wp:effectExtent l="0" t="0" r="0" b="8255"/>
            <wp:docPr id="8" name="Picture 8" descr="C:\Users\Kchkheidze\Desktop\ტენდერები\2020-2021\2021-2022\რკინის ქლორიდი\New folder\IMG_3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chkheidze\Desktop\ტენდერები\2020-2021\2021-2022\რკინის ქლორიდი\New folder\IMG_389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640" cy="461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drawing>
          <wp:inline distT="0" distB="0" distL="0" distR="0">
            <wp:extent cx="6024608" cy="3397219"/>
            <wp:effectExtent l="0" t="0" r="0" b="0"/>
            <wp:docPr id="6" name="Picture 6" descr="C:\Users\Kchkheidze\Desktop\ტენდერები\2020-2021\2021-2022\რკინის ქლორიდი\New folder\20180927_152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chkheidze\Desktop\ტენდერები\2020-2021\2021-2022\რკინის ქლორიდი\New folder\20180927_1524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374" cy="340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lastRenderedPageBreak/>
        <w:drawing>
          <wp:inline distT="0" distB="0" distL="0" distR="0">
            <wp:extent cx="5865038" cy="3307239"/>
            <wp:effectExtent l="0" t="0" r="2540" b="7620"/>
            <wp:docPr id="4" name="Picture 4" descr="C:\Users\Kchkheidze\Desktop\ტენდერები\2020-2021\2021-2022\რკინის ქლორიდი\New folder\20180927_152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chkheidze\Desktop\ტენდერები\2020-2021\2021-2022\რკინის ქლორიდი\New folder\20180927_1523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863" cy="331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drawing>
          <wp:inline distT="0" distB="0" distL="0" distR="0">
            <wp:extent cx="5676592" cy="3200976"/>
            <wp:effectExtent l="0" t="0" r="635" b="0"/>
            <wp:docPr id="3" name="Picture 3" descr="C:\Users\Kchkheidze\Desktop\ტენდერები\2020-2021\2021-2022\რკინის ქლორიდი\New folder\20180927_152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chkheidze\Desktop\ტენდერები\2020-2021\2021-2022\რკინის ქლორიდი\New folder\20180927_1523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080" cy="3204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lastRenderedPageBreak/>
        <w:drawing>
          <wp:inline distT="0" distB="0" distL="0" distR="0">
            <wp:extent cx="5762847" cy="3249613"/>
            <wp:effectExtent l="0" t="0" r="0" b="8255"/>
            <wp:docPr id="2" name="Picture 2" descr="C:\Users\Kchkheidze\Desktop\ტენდერები\2020-2021\2021-2022\რკინის ქლორიდი\New folder\20180927_152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chkheidze\Desktop\ტენდერები\2020-2021\2021-2022\რკინის ქლორიდი\New folder\20180927_1522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418" cy="3253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drawing>
          <wp:inline distT="0" distB="0" distL="0" distR="0">
            <wp:extent cx="5935519" cy="3346982"/>
            <wp:effectExtent l="0" t="0" r="8255" b="6350"/>
            <wp:docPr id="1" name="Picture 1" descr="C:\Users\Kchkheidze\Desktop\ტენდერები\2020-2021\2021-2022\რკინის ქლორიდი\New folder\20180927_152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chkheidze\Desktop\ტენდერები\2020-2021\2021-2022\რკინის ქლორიდი\New folder\20180927_15225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640" cy="3352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  <w:r w:rsidRPr="00180E1D">
        <w:rPr>
          <w:rFonts w:ascii="Sylfaen" w:hAnsi="Sylfaen"/>
          <w:noProof/>
        </w:rPr>
        <w:lastRenderedPageBreak/>
        <w:drawing>
          <wp:inline distT="0" distB="0" distL="0" distR="0" wp14:anchorId="785DD9EA" wp14:editId="437DE709">
            <wp:extent cx="5943600" cy="4458619"/>
            <wp:effectExtent l="0" t="0" r="0" b="0"/>
            <wp:docPr id="7" name="Picture 7" descr="C:\Users\Kchkheidze\Desktop\ტენდერები\2020-2021\2021-2022\რკინის ქლორიდი\New folder\IMG_3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chkheidze\Desktop\ტენდერები\2020-2021\2021-2022\რკინის ქლორიდი\New folder\IMG_389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E1D" w:rsidRPr="005C492A" w:rsidRDefault="00180E1D">
      <w:pPr>
        <w:rPr>
          <w:rFonts w:ascii="Sylfaen" w:hAnsi="Sylfaen"/>
          <w:lang w:val="ka-GE"/>
        </w:rPr>
      </w:pPr>
      <w:r w:rsidRPr="00180E1D">
        <w:rPr>
          <w:rFonts w:ascii="Sylfaen" w:hAnsi="Sylfaen"/>
          <w:noProof/>
        </w:rPr>
        <w:drawing>
          <wp:inline distT="0" distB="0" distL="0" distR="0" wp14:anchorId="4CFD81EA" wp14:editId="346DCD64">
            <wp:extent cx="5943600" cy="3351484"/>
            <wp:effectExtent l="0" t="0" r="0" b="1905"/>
            <wp:docPr id="5" name="Picture 5" descr="C:\Users\Kchkheidze\Desktop\ტენდერები\2020-2021\2021-2022\რკინის ქლორიდი\New folder\20180927_152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chkheidze\Desktop\ტენდერები\2020-2021\2021-2022\რკინის ქლორიდი\New folder\20180927_15234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80E1D" w:rsidRPr="005C492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251513"/>
    <w:multiLevelType w:val="multilevel"/>
    <w:tmpl w:val="7B365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B0471C1"/>
    <w:multiLevelType w:val="multilevel"/>
    <w:tmpl w:val="AC5CB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007D"/>
    <w:rsid w:val="00180E1D"/>
    <w:rsid w:val="005C492A"/>
    <w:rsid w:val="00A8342D"/>
    <w:rsid w:val="00B2792E"/>
    <w:rsid w:val="00BE54B2"/>
    <w:rsid w:val="00EA5459"/>
    <w:rsid w:val="00FE007D"/>
    <w:rsid w:val="00FF7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CC1433"/>
  <w15:chartTrackingRefBased/>
  <w15:docId w15:val="{926CBD0D-9B5B-4299-A60C-36678E75E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83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1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98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7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09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156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93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915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5740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344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0841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1331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9925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169</Words>
  <Characters>969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Mgeladze</dc:creator>
  <cp:keywords/>
  <dc:description/>
  <cp:lastModifiedBy>Ketevan Chkheidze</cp:lastModifiedBy>
  <cp:revision>3</cp:revision>
  <cp:lastPrinted>2021-01-14T12:25:00Z</cp:lastPrinted>
  <dcterms:created xsi:type="dcterms:W3CDTF">2021-01-14T12:25:00Z</dcterms:created>
  <dcterms:modified xsi:type="dcterms:W3CDTF">2021-01-27T01:18:00Z</dcterms:modified>
</cp:coreProperties>
</file>